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Temeljem članka 16. i 26. Statuta Općine Kloštar Ivanić (Glasnik Zagrebačke županije br. 13/21) Općinsko vijeće Općine Kloštar Ivanić na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 xml:space="preserve"> 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4A126C12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>Izvješću o izvršenju Programa utroška sredstava</w:t>
      </w:r>
    </w:p>
    <w:p w14:paraId="3FC8BBF1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/>
          <w:kern w:val="0"/>
          <w14:ligatures w14:val="none"/>
        </w:rPr>
        <w:t>naknade za zadržavanje nezakonito izgrađenih zgrada u prostoru za 2024. godinu</w:t>
      </w:r>
    </w:p>
    <w:p w14:paraId="12DED862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/>
          <w:kern w:val="0"/>
          <w14:ligatures w14:val="none"/>
        </w:rPr>
        <w:t xml:space="preserve">                          </w:t>
      </w:r>
    </w:p>
    <w:p w14:paraId="01826744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2C055B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7A47E2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E621B8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Općinsko vijeće usvaja Izvješće o izvršenju Programa utroška sredstava</w:t>
      </w:r>
    </w:p>
    <w:p w14:paraId="661F9F2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naknade za zadržavanje nezakonito izgrađenih zgrada u prostoru za 2024. godinu.                        </w:t>
      </w:r>
    </w:p>
    <w:p w14:paraId="0F857B1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ED0521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5E78F1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427FCD7">
      <w:pPr>
        <w:pStyle w:val="33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361-01/25-01/007</w:t>
      </w:r>
    </w:p>
    <w:p w14:paraId="0000001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238-14-01-25-4</w:t>
      </w:r>
    </w:p>
    <w:p w14:paraId="4684DC5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</w:p>
    <w:p w14:paraId="345F9875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1E7B8FE">
      <w:pPr>
        <w:spacing w:after="0" w:line="240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</w:t>
      </w: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                                       </w:t>
      </w:r>
    </w:p>
    <w:p w14:paraId="60CF555A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5E5A1969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59B8B5C4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bookmarkStart w:id="0" w:name="_GoBack"/>
      <w:bookmarkEnd w:id="0"/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879E1"/>
    <w:rsid w:val="00205365"/>
    <w:rsid w:val="002253ED"/>
    <w:rsid w:val="002370F4"/>
    <w:rsid w:val="002576A1"/>
    <w:rsid w:val="002638B9"/>
    <w:rsid w:val="0028070C"/>
    <w:rsid w:val="00293D3F"/>
    <w:rsid w:val="002A43FC"/>
    <w:rsid w:val="002A5979"/>
    <w:rsid w:val="002B0061"/>
    <w:rsid w:val="002B0C7D"/>
    <w:rsid w:val="00314D1D"/>
    <w:rsid w:val="0032708E"/>
    <w:rsid w:val="00362C2F"/>
    <w:rsid w:val="003831A2"/>
    <w:rsid w:val="003832B7"/>
    <w:rsid w:val="003A4C7A"/>
    <w:rsid w:val="003C30C4"/>
    <w:rsid w:val="003D1DB9"/>
    <w:rsid w:val="003E2DFA"/>
    <w:rsid w:val="004926CA"/>
    <w:rsid w:val="004E0443"/>
    <w:rsid w:val="005147E4"/>
    <w:rsid w:val="00544504"/>
    <w:rsid w:val="0056645F"/>
    <w:rsid w:val="005B6F97"/>
    <w:rsid w:val="005D4F33"/>
    <w:rsid w:val="00620404"/>
    <w:rsid w:val="00681927"/>
    <w:rsid w:val="00696AFD"/>
    <w:rsid w:val="006A79A0"/>
    <w:rsid w:val="007104BF"/>
    <w:rsid w:val="007121FB"/>
    <w:rsid w:val="0077077C"/>
    <w:rsid w:val="0087497B"/>
    <w:rsid w:val="00892D0A"/>
    <w:rsid w:val="008C0BCA"/>
    <w:rsid w:val="008F6857"/>
    <w:rsid w:val="00911427"/>
    <w:rsid w:val="0091160D"/>
    <w:rsid w:val="009D303C"/>
    <w:rsid w:val="00AA5411"/>
    <w:rsid w:val="00AE2FBD"/>
    <w:rsid w:val="00BB42E7"/>
    <w:rsid w:val="00BC65DB"/>
    <w:rsid w:val="00BE7119"/>
    <w:rsid w:val="00BF32D9"/>
    <w:rsid w:val="00C01A1D"/>
    <w:rsid w:val="00C3077B"/>
    <w:rsid w:val="00C324FA"/>
    <w:rsid w:val="00C82619"/>
    <w:rsid w:val="00CE1552"/>
    <w:rsid w:val="00D00803"/>
    <w:rsid w:val="00D01BA1"/>
    <w:rsid w:val="00D41306"/>
    <w:rsid w:val="00D42567"/>
    <w:rsid w:val="00D46788"/>
    <w:rsid w:val="00E12B2F"/>
    <w:rsid w:val="00E53333"/>
    <w:rsid w:val="00ED2CBD"/>
    <w:rsid w:val="00F303F0"/>
    <w:rsid w:val="00F3370B"/>
    <w:rsid w:val="00F67159"/>
    <w:rsid w:val="00F73550"/>
    <w:rsid w:val="00F7494C"/>
    <w:rsid w:val="00F86ACF"/>
    <w:rsid w:val="00FB2163"/>
    <w:rsid w:val="00FD32B3"/>
    <w:rsid w:val="00FD3B19"/>
    <w:rsid w:val="29763C54"/>
    <w:rsid w:val="51EC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slov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slov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slov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slov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slov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slov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Char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naslov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itat Char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Naglašen citat Char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908</Words>
  <Characters>5176</Characters>
  <Lines>43</Lines>
  <Paragraphs>12</Paragraphs>
  <TotalTime>1</TotalTime>
  <ScaleCrop>false</ScaleCrop>
  <LinksUpToDate>false</LinksUpToDate>
  <CharactersWithSpaces>6072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2025-08-31T06:29:00Z</cp:lastPrinted>
  <dcterms:modified xsi:type="dcterms:W3CDTF">2025-09-17T06:41:21Z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FB22EAB2D5A748D2A91D49FF7D328278_13</vt:lpwstr>
  </property>
</Properties>
</file>